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A2" w:rsidRPr="002C539E" w:rsidRDefault="000C53A2" w:rsidP="000C53A2">
      <w:pPr>
        <w:jc w:val="center"/>
        <w:rPr>
          <w:rFonts w:eastAsia="Batang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3096A58D" wp14:editId="1E59E2A0">
            <wp:extent cx="942975" cy="704850"/>
            <wp:effectExtent l="19050" t="19050" r="28575" b="1905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53A2" w:rsidRPr="00805A80" w:rsidRDefault="000C53A2" w:rsidP="000C53A2">
      <w:pPr>
        <w:jc w:val="center"/>
        <w:rPr>
          <w:rFonts w:ascii="Batang" w:eastAsia="Batang" w:hAnsi="Batang"/>
          <w:b/>
          <w:bCs/>
          <w:sz w:val="16"/>
          <w:szCs w:val="16"/>
        </w:rPr>
      </w:pPr>
    </w:p>
    <w:p w:rsidR="000C53A2" w:rsidRPr="000C53A2" w:rsidRDefault="000C53A2" w:rsidP="000C53A2">
      <w:pPr>
        <w:pStyle w:val="2"/>
        <w:rPr>
          <w:rFonts w:ascii="Times New Roman" w:hAnsi="Times New Roman"/>
          <w:bCs w:val="0"/>
          <w:sz w:val="20"/>
          <w:szCs w:val="20"/>
        </w:rPr>
      </w:pPr>
      <w:r w:rsidRPr="000C53A2">
        <w:rPr>
          <w:rFonts w:ascii="Times New Roman" w:hAnsi="Times New Roman"/>
          <w:bCs w:val="0"/>
          <w:sz w:val="20"/>
          <w:szCs w:val="20"/>
        </w:rPr>
        <w:t xml:space="preserve">Муниципальное общеобразовательное учреждение </w:t>
      </w:r>
    </w:p>
    <w:p w:rsidR="000C53A2" w:rsidRPr="000C53A2" w:rsidRDefault="000C53A2" w:rsidP="000C53A2">
      <w:pPr>
        <w:spacing w:after="0"/>
        <w:jc w:val="center"/>
        <w:rPr>
          <w:rFonts w:ascii="Times New Roman" w:eastAsia="Batang" w:hAnsi="Times New Roman" w:cs="Times New Roman"/>
          <w:b/>
          <w:sz w:val="20"/>
          <w:szCs w:val="20"/>
        </w:rPr>
      </w:pPr>
      <w:r w:rsidRPr="000C53A2">
        <w:rPr>
          <w:rFonts w:ascii="Times New Roman" w:eastAsia="Batang" w:hAnsi="Times New Roman" w:cs="Times New Roman"/>
          <w:b/>
          <w:sz w:val="20"/>
          <w:szCs w:val="20"/>
        </w:rPr>
        <w:t>«ГИМНАЗИЯ №5» г. Брянска</w:t>
      </w:r>
    </w:p>
    <w:p w:rsidR="000C53A2" w:rsidRPr="000C53A2" w:rsidRDefault="000C53A2" w:rsidP="000C53A2">
      <w:pPr>
        <w:spacing w:after="0"/>
        <w:jc w:val="center"/>
        <w:rPr>
          <w:rFonts w:ascii="Times New Roman" w:eastAsia="Batang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241035, г"/>
        </w:smartTagPr>
        <w:r w:rsidRPr="000C53A2">
          <w:rPr>
            <w:rFonts w:ascii="Times New Roman" w:eastAsia="Batang" w:hAnsi="Times New Roman" w:cs="Times New Roman"/>
            <w:b/>
            <w:sz w:val="20"/>
            <w:szCs w:val="20"/>
          </w:rPr>
          <w:t xml:space="preserve">241035, </w:t>
        </w:r>
        <w:proofErr w:type="spellStart"/>
        <w:r w:rsidRPr="000C53A2">
          <w:rPr>
            <w:rFonts w:ascii="Times New Roman" w:eastAsia="Batang" w:hAnsi="Times New Roman" w:cs="Times New Roman"/>
            <w:b/>
            <w:sz w:val="20"/>
            <w:szCs w:val="20"/>
          </w:rPr>
          <w:t>г</w:t>
        </w:r>
      </w:smartTag>
      <w:proofErr w:type="gramStart"/>
      <w:r w:rsidRPr="000C53A2">
        <w:rPr>
          <w:rFonts w:ascii="Times New Roman" w:eastAsia="Batang" w:hAnsi="Times New Roman" w:cs="Times New Roman"/>
          <w:b/>
          <w:sz w:val="20"/>
          <w:szCs w:val="20"/>
        </w:rPr>
        <w:t>.Б</w:t>
      </w:r>
      <w:proofErr w:type="gramEnd"/>
      <w:r w:rsidRPr="000C53A2">
        <w:rPr>
          <w:rFonts w:ascii="Times New Roman" w:eastAsia="Batang" w:hAnsi="Times New Roman" w:cs="Times New Roman"/>
          <w:b/>
          <w:sz w:val="20"/>
          <w:szCs w:val="20"/>
        </w:rPr>
        <w:t>рянск</w:t>
      </w:r>
      <w:proofErr w:type="spellEnd"/>
      <w:r w:rsidRPr="000C53A2">
        <w:rPr>
          <w:rFonts w:ascii="Times New Roman" w:eastAsia="Batang" w:hAnsi="Times New Roman" w:cs="Times New Roman"/>
          <w:b/>
          <w:sz w:val="20"/>
          <w:szCs w:val="20"/>
        </w:rPr>
        <w:t xml:space="preserve">, микрорайон Московский, д.56, </w:t>
      </w:r>
    </w:p>
    <w:p w:rsidR="000C53A2" w:rsidRPr="000C53A2" w:rsidRDefault="000C53A2" w:rsidP="000C53A2">
      <w:pPr>
        <w:spacing w:after="0"/>
        <w:jc w:val="center"/>
        <w:rPr>
          <w:rFonts w:ascii="Times New Roman" w:eastAsia="Batang" w:hAnsi="Times New Roman" w:cs="Times New Roman"/>
          <w:b/>
          <w:sz w:val="20"/>
          <w:szCs w:val="20"/>
        </w:rPr>
      </w:pPr>
      <w:r w:rsidRPr="000C53A2">
        <w:rPr>
          <w:rFonts w:ascii="Times New Roman" w:eastAsia="Batang" w:hAnsi="Times New Roman" w:cs="Times New Roman"/>
          <w:b/>
          <w:sz w:val="20"/>
          <w:szCs w:val="20"/>
        </w:rPr>
        <w:t>тел.: 51-65-73, 51-63-41,</w:t>
      </w:r>
    </w:p>
    <w:p w:rsidR="000C53A2" w:rsidRPr="000C53A2" w:rsidRDefault="000C53A2" w:rsidP="000C53A2">
      <w:pPr>
        <w:spacing w:after="0"/>
        <w:jc w:val="center"/>
        <w:rPr>
          <w:rFonts w:ascii="Times New Roman" w:eastAsia="Batang" w:hAnsi="Times New Roman" w:cs="Times New Roman"/>
          <w:b/>
          <w:sz w:val="20"/>
          <w:szCs w:val="20"/>
        </w:rPr>
      </w:pPr>
      <w:r w:rsidRPr="000C53A2">
        <w:rPr>
          <w:rFonts w:ascii="Times New Roman" w:eastAsia="Batang" w:hAnsi="Times New Roman" w:cs="Times New Roman"/>
          <w:b/>
          <w:sz w:val="20"/>
          <w:szCs w:val="20"/>
        </w:rPr>
        <w:t>факс: 51-65-73</w:t>
      </w:r>
    </w:p>
    <w:p w:rsidR="000C53A2" w:rsidRDefault="000C53A2" w:rsidP="000C53A2">
      <w:pPr>
        <w:pStyle w:val="1"/>
        <w:rPr>
          <w:rFonts w:ascii="Times New Roman" w:hAnsi="Times New Roman"/>
          <w:bCs w:val="0"/>
          <w:sz w:val="20"/>
          <w:szCs w:val="20"/>
          <w:lang w:val="ru-RU"/>
        </w:rPr>
      </w:pPr>
      <w:r w:rsidRPr="000C53A2">
        <w:rPr>
          <w:rFonts w:ascii="Times New Roman" w:hAnsi="Times New Roman"/>
          <w:bCs w:val="0"/>
          <w:sz w:val="20"/>
          <w:szCs w:val="20"/>
        </w:rPr>
        <w:t>E</w:t>
      </w:r>
      <w:r w:rsidRPr="000C53A2">
        <w:rPr>
          <w:rFonts w:ascii="Times New Roman" w:hAnsi="Times New Roman"/>
          <w:bCs w:val="0"/>
          <w:sz w:val="20"/>
          <w:szCs w:val="20"/>
          <w:lang w:val="ru-RU"/>
        </w:rPr>
        <w:t>-</w:t>
      </w:r>
      <w:r w:rsidRPr="000C53A2">
        <w:rPr>
          <w:rFonts w:ascii="Times New Roman" w:hAnsi="Times New Roman"/>
          <w:bCs w:val="0"/>
          <w:sz w:val="20"/>
          <w:szCs w:val="20"/>
        </w:rPr>
        <w:t>mail</w:t>
      </w:r>
      <w:r w:rsidRPr="000C53A2">
        <w:rPr>
          <w:rFonts w:ascii="Times New Roman" w:hAnsi="Times New Roman"/>
          <w:bCs w:val="0"/>
          <w:sz w:val="20"/>
          <w:szCs w:val="20"/>
          <w:lang w:val="ru-RU"/>
        </w:rPr>
        <w:t xml:space="preserve">: </w:t>
      </w:r>
      <w:hyperlink r:id="rId8" w:history="1">
        <w:r w:rsidRPr="00BA5FCB">
          <w:rPr>
            <w:rStyle w:val="a4"/>
            <w:rFonts w:ascii="Times New Roman" w:hAnsi="Times New Roman"/>
            <w:bCs w:val="0"/>
            <w:sz w:val="20"/>
            <w:szCs w:val="20"/>
          </w:rPr>
          <w:t>gum</w:t>
        </w:r>
        <w:r w:rsidRPr="00BA5FCB">
          <w:rPr>
            <w:rStyle w:val="a4"/>
            <w:rFonts w:ascii="Times New Roman" w:hAnsi="Times New Roman"/>
            <w:bCs w:val="0"/>
            <w:sz w:val="20"/>
            <w:szCs w:val="20"/>
            <w:lang w:val="ru-RU"/>
          </w:rPr>
          <w:t>5</w:t>
        </w:r>
        <w:r w:rsidRPr="00BA5FCB">
          <w:rPr>
            <w:rStyle w:val="a4"/>
            <w:rFonts w:ascii="Times New Roman" w:hAnsi="Times New Roman"/>
            <w:bCs w:val="0"/>
            <w:sz w:val="20"/>
            <w:szCs w:val="20"/>
          </w:rPr>
          <w:t>bryansk</w:t>
        </w:r>
        <w:r w:rsidRPr="00BA5FCB">
          <w:rPr>
            <w:rStyle w:val="a4"/>
            <w:rFonts w:ascii="Times New Roman" w:hAnsi="Times New Roman"/>
            <w:bCs w:val="0"/>
            <w:sz w:val="20"/>
            <w:szCs w:val="20"/>
            <w:lang w:val="ru-RU"/>
          </w:rPr>
          <w:t>@</w:t>
        </w:r>
        <w:r w:rsidRPr="00BA5FCB">
          <w:rPr>
            <w:rStyle w:val="a4"/>
            <w:rFonts w:ascii="Times New Roman" w:hAnsi="Times New Roman"/>
            <w:bCs w:val="0"/>
            <w:sz w:val="20"/>
            <w:szCs w:val="20"/>
          </w:rPr>
          <w:t>yandex</w:t>
        </w:r>
        <w:r w:rsidRPr="00BA5FCB">
          <w:rPr>
            <w:rStyle w:val="a4"/>
            <w:rFonts w:ascii="Times New Roman" w:hAnsi="Times New Roman"/>
            <w:bCs w:val="0"/>
            <w:sz w:val="20"/>
            <w:szCs w:val="20"/>
            <w:lang w:val="ru-RU"/>
          </w:rPr>
          <w:t>.</w:t>
        </w:r>
        <w:proofErr w:type="spellStart"/>
        <w:r w:rsidRPr="00BA5FCB">
          <w:rPr>
            <w:rStyle w:val="a4"/>
            <w:rFonts w:ascii="Times New Roman" w:hAnsi="Times New Roman"/>
            <w:bCs w:val="0"/>
            <w:sz w:val="20"/>
            <w:szCs w:val="20"/>
          </w:rPr>
          <w:t>ru</w:t>
        </w:r>
        <w:proofErr w:type="spellEnd"/>
      </w:hyperlink>
    </w:p>
    <w:p w:rsidR="000C53A2" w:rsidRDefault="000C53A2" w:rsidP="000C53A2">
      <w:pPr>
        <w:rPr>
          <w:lang w:eastAsia="ru-RU"/>
        </w:rPr>
      </w:pPr>
    </w:p>
    <w:p w:rsidR="000C53A2" w:rsidRDefault="000C53A2" w:rsidP="000C53A2">
      <w:pPr>
        <w:spacing w:after="0"/>
        <w:rPr>
          <w:sz w:val="36"/>
          <w:szCs w:val="36"/>
          <w:lang w:eastAsia="ru-RU"/>
        </w:rPr>
      </w:pPr>
    </w:p>
    <w:p w:rsidR="000C53A2" w:rsidRDefault="000C53A2" w:rsidP="000C53A2">
      <w:pPr>
        <w:spacing w:after="0"/>
        <w:rPr>
          <w:sz w:val="36"/>
          <w:szCs w:val="36"/>
          <w:lang w:eastAsia="ru-RU"/>
        </w:rPr>
      </w:pPr>
    </w:p>
    <w:p w:rsidR="000C53A2" w:rsidRDefault="000C53A2" w:rsidP="000C53A2">
      <w:pPr>
        <w:spacing w:after="0"/>
        <w:rPr>
          <w:sz w:val="36"/>
          <w:szCs w:val="36"/>
          <w:lang w:eastAsia="ru-RU"/>
        </w:rPr>
      </w:pPr>
    </w:p>
    <w:p w:rsidR="000C53A2" w:rsidRDefault="000C53A2" w:rsidP="000C53A2">
      <w:pPr>
        <w:spacing w:after="0"/>
        <w:rPr>
          <w:sz w:val="36"/>
          <w:szCs w:val="36"/>
          <w:lang w:eastAsia="ru-RU"/>
        </w:rPr>
      </w:pPr>
    </w:p>
    <w:p w:rsidR="000C53A2" w:rsidRDefault="000C53A2" w:rsidP="000C53A2">
      <w:pPr>
        <w:spacing w:after="0"/>
        <w:rPr>
          <w:sz w:val="36"/>
          <w:szCs w:val="36"/>
          <w:lang w:eastAsia="ru-RU"/>
        </w:rPr>
      </w:pPr>
    </w:p>
    <w:p w:rsidR="000C53A2" w:rsidRDefault="000C53A2" w:rsidP="000C53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0C53A2">
        <w:rPr>
          <w:rFonts w:ascii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0C53A2" w:rsidRDefault="000C53A2" w:rsidP="000C5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53A2" w:rsidRDefault="000C53A2" w:rsidP="000C5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53A2" w:rsidRDefault="000C53A2" w:rsidP="000C5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учебному предмету «Окружающий мир»</w:t>
      </w:r>
    </w:p>
    <w:p w:rsidR="000C53A2" w:rsidRDefault="000C53A2" w:rsidP="000C5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53A2" w:rsidRDefault="000C53A2" w:rsidP="000C5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53A2" w:rsidRPr="000C53A2" w:rsidRDefault="000C53A2" w:rsidP="000C5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для 1 класса</w:t>
      </w: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0C53A2" w:rsidRDefault="000C53A2" w:rsidP="000C5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Мамонова Татьяна Александровна</w:t>
      </w:r>
    </w:p>
    <w:p w:rsidR="000C53A2" w:rsidRDefault="000C53A2" w:rsidP="000C5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начальных классов</w:t>
      </w: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Default="004F25BC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</w:t>
      </w:r>
    </w:p>
    <w:p w:rsidR="000C53A2" w:rsidRPr="008B7911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0C53A2" w:rsidRPr="008B7911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3A2" w:rsidRPr="008B7911" w:rsidRDefault="000C53A2" w:rsidP="000C5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(цели и задачи курса обучения грамоте, общая характеристика учебного предмета, место предмета в учебном плане)</w:t>
      </w:r>
    </w:p>
    <w:p w:rsidR="000C53A2" w:rsidRPr="008B7911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A2" w:rsidRPr="008B7911" w:rsidRDefault="000C53A2" w:rsidP="000C5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</w:t>
      </w:r>
    </w:p>
    <w:p w:rsidR="000C53A2" w:rsidRPr="008B7911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A2" w:rsidRPr="008B7911" w:rsidRDefault="000C53A2" w:rsidP="000C5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C53A2" w:rsidRPr="008B7911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A2" w:rsidRPr="008B7911" w:rsidRDefault="000C53A2" w:rsidP="000C5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</w:t>
      </w:r>
    </w:p>
    <w:p w:rsidR="000C53A2" w:rsidRPr="008B7911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A2" w:rsidRPr="008B7911" w:rsidRDefault="000C53A2" w:rsidP="000C53A2">
      <w:pPr>
        <w:pStyle w:val="a3"/>
        <w:numPr>
          <w:ilvl w:val="0"/>
          <w:numId w:val="4"/>
        </w:numPr>
        <w:tabs>
          <w:tab w:val="left" w:pos="83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8B7911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Тематическое планирование уроков  окружающий мир</w:t>
      </w:r>
    </w:p>
    <w:p w:rsidR="000C53A2" w:rsidRPr="008B7911" w:rsidRDefault="000C53A2" w:rsidP="000C53A2">
      <w:pPr>
        <w:tabs>
          <w:tab w:val="left" w:pos="83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0C53A2" w:rsidRPr="008B7911" w:rsidRDefault="000C53A2" w:rsidP="000C53A2">
      <w:pPr>
        <w:pStyle w:val="a3"/>
        <w:numPr>
          <w:ilvl w:val="0"/>
          <w:numId w:val="4"/>
        </w:numPr>
        <w:tabs>
          <w:tab w:val="left" w:pos="83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8B7911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Календарно-тематическое планирование</w:t>
      </w:r>
    </w:p>
    <w:p w:rsidR="000C53A2" w:rsidRP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1" w:rsidRDefault="008B7911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C53A2" w:rsidRPr="000C53A2" w:rsidRDefault="000C53A2" w:rsidP="000C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учебная программа по курсу «Окружающий мир» разработана в соответствии со ст.14 п.5, ст.15 п.1, ст.32 п.2 пп.6,7 Закона Российской Федерации «Об образовании», Уставом школы, с основной образовательной программой начального общего образования.</w:t>
      </w:r>
    </w:p>
    <w:p w:rsidR="000C53A2" w:rsidRPr="000C53A2" w:rsidRDefault="000C53A2" w:rsidP="000C5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разработки учебной программы были использованы следующие материалы:</w:t>
      </w:r>
    </w:p>
    <w:p w:rsid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общеобразовательный стандарт начального общего образования (2009г.)</w:t>
      </w:r>
    </w:p>
    <w:p w:rsidR="000C53A2" w:rsidRP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общего образования. Ч.1. – М.: Просвещение, 2010 (Стандарты второго                  поколения).</w:t>
      </w:r>
    </w:p>
    <w:p w:rsidR="000C53A2" w:rsidRP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Поглазова О. Т., </w:t>
      </w: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Д. Окружающий мир: программа и тематическое планирование. -  Смоленск</w:t>
      </w:r>
      <w:proofErr w:type="gram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 </w:t>
      </w:r>
      <w:r w:rsidRPr="000C53A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XXI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век,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3A2" w:rsidRP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Поглазова О. Т., </w:t>
      </w: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Д. Окружающий мир. 1 класс. Учебник, Часть 1 и 2, </w:t>
      </w:r>
      <w:smartTag w:uri="urn:schemas-microsoft-com:office:smarttags" w:element="metricconverter">
        <w:smartTagPr>
          <w:attr w:name="ProductID" w:val="2011 г"/>
        </w:smartTagPr>
        <w:r w:rsidRPr="000C53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Поглазова О. Т., </w:t>
      </w: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Д. Окружающий мир. 1 класс. Рабочие тетради № 1 и № 2, 2012 г.</w:t>
      </w:r>
    </w:p>
    <w:p w:rsidR="000C53A2" w:rsidRP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66 часов (2 часа в неделю)</w:t>
      </w:r>
    </w:p>
    <w:p w:rsidR="000C53A2" w:rsidRPr="000C53A2" w:rsidRDefault="000C53A2" w:rsidP="000C53A2">
      <w:pPr>
        <w:spacing w:after="0" w:line="240" w:lineRule="auto"/>
        <w:ind w:left="-10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A2" w:rsidRPr="000C53A2" w:rsidRDefault="000C53A2" w:rsidP="000C53A2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«Естествознание, обществознание» реализуется средствами интегрированного предмета «Окружающий мир». В содержание курса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интегрированы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</w:t>
      </w:r>
    </w:p>
    <w:p w:rsidR="000C53A2" w:rsidRPr="000C53A2" w:rsidRDefault="000C53A2" w:rsidP="000C53A2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процессе изучения предмета «Окружающий мир» младшие школьники получают возможность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систематизировать, расширять, углублять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ранее (в семье, в дошкольном учреждении, из личного опыта взаимодействия с природой и людьми) представления о природных и социальных объектах,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осмысливать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взаимодействий человека с природой, особенности взаимоотношений внутри отдельных социальных групп (семья, класс, школа).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Осваивая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безопасного, экологически грамотного и нравственного поведения в природе и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национальности, с нарушением здоровья и др.), бережного отношения к природе, историческим и культурным ценностям.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Усвоение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элементарных знаний о природе, человеке, обществе, о важнейших событиях в истории Отечества и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способов познания окружающей действительности (наблюдение,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«Окружающий мир» – формирование у младших школьников целостной картины природного и социокультурного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стремящейся активно участвовать в природоохранной, </w:t>
      </w: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творческой деятельности.</w:t>
      </w: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задачами образовательного процесса при изучении курса «Окружающий мир» являются: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социализация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ребёнка;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особенностью содержания курса «Окружающий мир» является его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интегративный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пропедевтическую роль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для дальнейшего изучения предметов естественного и гуманитарного циклов в основной школе.</w:t>
      </w:r>
    </w:p>
    <w:p w:rsidR="000C53A2" w:rsidRPr="000C53A2" w:rsidRDefault="000C53A2" w:rsidP="000C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подход даёт возможность ученику воспринять окружающий мир как единое целое, в котором все компоненты связаны, осознать богатство и сложность этого мира, узнать разные способы взаимодействия с ним. Между тем, при отборе содержания соблюдается и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разумная дезинтеграция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выделение крупных самостоятельных содержательных блоков, материал которых предоставляет ученику возможность глубже и конкретнее изучить закономерности и качественное своеобразие различных его структур (природы, человека, общества, истории государства), что способствует подготовке учащихся к изучению в основной школе дифференцированных курсов. Таким блоком, например, является раздел «Путешествие в прошлое России», где учащиеся погружаются в изучение истории своего Отечества, знакомятся с важнейшими событиями в его истории.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межпредметных</w:t>
      </w:r>
      <w:proofErr w:type="spellEnd"/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связей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предметных линий начальной школы. 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Например, на уроке математики ученики узнают способ отображения целого и составляющих его частей с помощью диаграммы, на уроке окружающего мира они используют диаграмму, с помощью которой показывают соотношение суши и воды на земной поверхности. Понятие «симметричное тело» изучается на уроках математики и окружающего мира, закрепляется на уроке технологии при создании изделий симметричной формы. На уроках окружающего мира изучаются сезонные изменения в природе, на уроке литературного чтения ученики знакомятся, как отражают их писатели и поэты, на уроках музыки – композиторы, на уроке рисования – художники. Тема «Во что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веровали наши предки» изучается на уроке «Окружающего мира», на уроке технологии ученики делают обереги, которые наши предки помещали на свою одежду, жилища.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отборе содержания курса и компонентов учебной деятельности положен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личностно-ориентированный подход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 как процесс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становления личности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развивает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вариативности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0C53A2" w:rsidRPr="000C53A2" w:rsidRDefault="000C53A2" w:rsidP="000C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общими дидактическими принципами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системности, доступности, наглядности, преемственности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учётом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краеведческого, экологического, сезонного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 обучения,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системы, о природных сообществах и природных зонах, о сезонных изменениях в природе и в жизни человека. Изучают свойства воздуха, воды, почвы, веществ, необходимых для всего живого на Земле, обсуждают проблемы, связанные с их загрязнением и осознают необходимость бережного отношения к окружающей среде. Получают начальные представления о развитии растительного организма, о стадиях развития некоторых групп животных, о том, как функционирует и развивается организм человека, от чего зависит его здоровье.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экскурсии в природу, на социальные объекты, в музеи, которые дают богатый материал для уроков окружающего мира. В учебниках внимание учащихся на этот вид деятельности обращено специальным значком «изучай родной край». Предусмотрено выполнение краеведческих проектов во внеурочное время, что способствует и разумному отдыху детей.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С целью формирования экологического мышления учебно-познавательная деятельность младшего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и изучение свойств явлений и объектов окружающего мира, выявление их взаимосвязей и взаимозависимостей. При этом внимание учащихся акцентируется на том, что человек может неразумно загрязнять окружающую его среду, уничтожать историческую память о прошлом Родины и родного края, но может сохранять красоту и многообразие природы, беречь наследие предков и мировой культуры. В результате формируется желание следовать безопасному, экологически грамотному и здоровому образу жизни, соблюдать чистоту и красоту среды обитания.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создаёт содержательную базу и для формирования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учебных действий: регулятивных, познавательных, коммуникативных.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окружающего мира учащиеся осуществляют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 информации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и выполняют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небольшие исследования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школьники учатся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сотрудничать с учителем и одноклассниками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процессе изучения курса, учащиеся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ведут наблюдения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природными объектами и явлениями,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экспериментируют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лабораторного оборудования,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выполняют практические работы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учатся работать с готовыми моделями (глобус, карта, плоскостные, объёмные и рельефные модели форм суши, муляжи грибов и др.),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создают собственные простые модели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овладевают приёмами умственной деятельности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</w:t>
      </w:r>
      <w:proofErr w:type="gram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самооценки, самоконтроля, саморазвития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содержание, методы, средства и формы организации познавательной деятельности ориентированы на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мотивационного и волевого,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ориентировочного и содержательно-операционного, оценочного компонентов учения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создание условий для самопознания и самоанализа личности ученика.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Формированию универсальных учебных умений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объединять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из разных образовательных областей, обобщать их представлять в разных формах (вербальной и наглядной). Участие в проектной работе способствует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самореализации и самовыражению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развивает их личностные качества. 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</w:t>
      </w:r>
      <w:proofErr w:type="gram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основе отбора и структурирования учебного содержания, формы его предъявления лежит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системно-</w:t>
      </w:r>
      <w:proofErr w:type="spellStart"/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ориентированный на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гармоничное развитие и духовно-нравственное воспитание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учебного предмета в учебном плане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плану образовательных учреждений РФ на изучение предмета «Окружающий мир» в 1 классе выделяется 66 учебных часов, из расчёта два часа в неделю.</w:t>
      </w: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изучения учебного предмета</w:t>
      </w:r>
    </w:p>
    <w:p w:rsidR="000C53A2" w:rsidRPr="000C53A2" w:rsidRDefault="000C53A2" w:rsidP="000C53A2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будут</w:t>
      </w: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сформированы</w:t>
      </w: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-готовность оценивать свой учебный труд, принимать оценки одноклассников, учителя, родителей;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ценности семьи в жизни человека и важности заботливого отношения между её членами;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себя как гражданина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-навыки безопасного, экологически грамотного, нравственного поведения в природе, в быту, в обществе;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-понимание важности здорового образа жизни. 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могут</w:t>
      </w: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быть </w:t>
      </w:r>
      <w:proofErr w:type="gramStart"/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сформированы</w:t>
      </w:r>
      <w:proofErr w:type="gram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-стремление к соблюдению морально-этических норм общения с людьми другой национальности, с нарушениями здоровья;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восприятие природы и объектов культуры, стремление к красоте, желание участвовать в её сохранении;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личной ответственности за своё здоровье и здоровье окружающих.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-организовывать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-принимать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(ставить) учебно-познавательную задачу и сохранять её до конца учебных действий;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-планировать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-действовать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составленному плану, а также по инструкциям учителя или данным в учебнике, рабочей тетради;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-контролировать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действий, вносить необходимые коррективы (свои и учителя);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-оценивать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решения поставленных задач, находить ошибки и способы их устранения. 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-оценивать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знание и незнание, умение и неумение, продвижение в овладении тем или иным знанием и умением по изучаемой теме;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-ставить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-проявлять инициативу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постановке новых задач, предлагать собственные способы решения;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-адекватно оценивать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учебной деятельности, осознавать причины неуспеха и обдумывать план восполнения пробелов в знаниях и умениях.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-осознавать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учебно-познавательную, учебно-практическую, экспериментальную задачи;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-осуществлять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-понимать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-применять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-подводить под понятие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сотрудничестве с учителем, одноклассниками) на основе выделения существенных признаков природных и социальных объектов;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-наблюдать и сопоставлять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-использовать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модели для изучения строения природных объектов и объяснения природных явлений;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-осуществлять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 декодирование информации в знаково-символической форме.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-осознанно и произвольно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высказывание в устной и письменной форме;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-аргументировано отвечать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-вступать в учебное сотрудничество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-допускать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научиться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-оперировать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-планировать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-проявлять инициативу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поиске и сборе информации для выполнения коллективной работы, желая помочь взрослым и сверстникам;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-уважать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партнёра, предотвращать конфликтную ситуацию при сотрудничестве, стараясь найти вари-</w:t>
      </w: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разрешения ради общего дела.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-участвовать</w:t>
      </w:r>
      <w:r w:rsidRPr="000C53A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 xml:space="preserve"> в проектной деятельности</w:t>
      </w:r>
      <w:r w:rsidRPr="000C53A2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, </w:t>
      </w:r>
      <w:r w:rsidRPr="000C53A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>создавать творческие работы</w:t>
      </w:r>
      <w:r w:rsidRPr="000C53A2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 (рисунки, аппликации, модели, небольшие сообщения, презентации).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начальной школы в результате изучения курса «Окружающий мир» 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-приводить примеры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  <w:proofErr w:type="gramEnd"/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-описывать, характеризовать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-сравнивать и классифицировать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-различать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тела зверей, птиц, насекомых, рыб, цветкового растения, части холма, реки;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-различать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тела человека,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органы и органы чувств, основные системы органов,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значение и меры по сохранению их здоровья;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-характеризовать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-участвовать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природоохранной деятельности (всё на примере своей местности);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-вести наблюдения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</w:t>
      </w:r>
      <w:r w:rsidRPr="000C53A2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 простые опыты</w:t>
      </w:r>
      <w:r w:rsidRPr="000C53A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 xml:space="preserve"> </w:t>
      </w:r>
      <w:r w:rsidRPr="000C53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-исследовать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растений и животных с неживой природой (на основе наблюдений);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-измерять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температуру (воздуха, воды, своего тела), пульс, рост человека;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-выращивать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одним из способов (из семян, стеблевого черенка, листа).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правил безопасной жизни выпускник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-осознавать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здоровья и здорового образа жизни;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-оценивать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некоторых природных явлений, общения с незнакомыми людьми;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-соблюдать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личной гигиены, безопасные нормы поведения в школе и других общественных местах;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-соблюдать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безопасного и культурного поведения в транспорте и на улицах города;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-объяснять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 правила обращения с электричеством, газом, водой;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-составлять и выполнять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</w:t>
      </w: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-сохранять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своего организма, его внутренних органов и органов чувств;                                                                                                                                                                                          </w:t>
      </w:r>
    </w:p>
    <w:p w:rsidR="000C53A2" w:rsidRP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-следовать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здорового образа жизни;  </w:t>
      </w:r>
    </w:p>
    <w:p w:rsidR="000C53A2" w:rsidRPr="000C53A2" w:rsidRDefault="000C53A2" w:rsidP="000C53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 для ученика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Поглазова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Т., </w:t>
      </w: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Д. Окружающий мир. 1 класс. Учебник, Часть 1 и 2, </w:t>
      </w:r>
      <w:smartTag w:uri="urn:schemas-microsoft-com:office:smarttags" w:element="metricconverter">
        <w:smartTagPr>
          <w:attr w:name="ProductID" w:val="2011 г"/>
        </w:smartTagPr>
        <w:r w:rsidRPr="000C53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Поглазова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Т., </w:t>
      </w: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Шилин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Д. Окружающий мир. 1 класс. Рабочие тетради № 1 и № 2,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Поглазова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Т., Миронова М. В. Методические рекомендации к учебнику «Окружающий мир» для 1 класса,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Поглазова</w:t>
      </w:r>
      <w:proofErr w:type="spellEnd"/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 Программы для 1–4 классов,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C53A2">
        <w:t xml:space="preserve"> </w:t>
      </w:r>
      <w:proofErr w:type="gramEnd"/>
      <w:r>
        <w:fldChar w:fldCharType="begin"/>
      </w:r>
      <w:r>
        <w:instrText xml:space="preserve"> HYPERLINK "http://umk-garmoniya.ru/ooprogrammy/okr.pdf" </w:instrText>
      </w:r>
      <w:r>
        <w:fldChar w:fldCharType="separate"/>
      </w:r>
      <w:r>
        <w:rPr>
          <w:rStyle w:val="a4"/>
        </w:rPr>
        <w:t>http://umk-garmoniya.ru/ooprogrammy/okr.pdf</w:t>
      </w:r>
      <w:r>
        <w:fldChar w:fldCharType="end"/>
      </w:r>
      <w:r>
        <w:t xml:space="preserve"> )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части программа не изменилась.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DF" w:rsidRDefault="00722BDF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BDF" w:rsidRDefault="00722BDF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BDF" w:rsidRDefault="00722BDF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 программы</w:t>
      </w:r>
    </w:p>
    <w:p w:rsidR="000C53A2" w:rsidRPr="000C53A2" w:rsidRDefault="000C53A2" w:rsidP="000C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«Окружающий мир»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1 класс (66 часов)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и ученик (7 ч)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Изменения, произошедшие в жизни детей с приходом в </w:t>
      </w:r>
      <w:r w:rsidRPr="000C53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школу. Знакомство с классом, рабочим местом, школьными 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принадлежностями, со школой и пришкольным участком. Пра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вила поведения в классе, в школе, на пришкольном участке. 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Учебный труд, обязанности ученика. Режим дня и правила лич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гигиены школьника.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Разнообразие уроков и их расписание. Особенности урока 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«Окружающий мир».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Правила безопасного поведения на улице, в транспорте; 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культурного поведения в общественных местах; экологически 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грамотного поведения в природе. Условные знаки как источник 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информации о правилах поведения (сигналы светофора, дорож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ные знаки, знаки «места для пожилых», «не курить» и </w:t>
      </w:r>
      <w:proofErr w:type="spellStart"/>
      <w:proofErr w:type="gramStart"/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</w:t>
      </w:r>
      <w:proofErr w:type="spellEnd"/>
      <w:proofErr w:type="gramEnd"/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Дидактическая игра: 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освоение правил поведения.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Экскурсия </w:t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 школе и на пришкольный участок.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 и его изучение (6 ч)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— источник знаний об окружающем мире. Свой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предметов, определяемые с помощью зрительных, слухо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вых, вкусовых, осязательных ощущений. Простейшие школьные </w:t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приборы и приспособления для проведения наблюдений и опы</w:t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Качества, необходимые для успешного познания окружаю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щего мира: любознательность, воображение, фантазия.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Объекты окружающего мира: живая, неживая природа, из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делия, созданные человеком.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и красота растений (20 ч)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Многообразие растений. Значение растений в жизни чело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века. Дикорастущие и культурные растения; их отличительные </w:t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признаки. Разнообразие растений поля, сада, огорода. Хлебные растения. Труд хлебороба. Уважительное отношение к хлебу.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Деревья, кустарники, травянистые растения; их отличитель</w:t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ные признаки. Хвойные, лиственные деревья и кустарники. Ра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стения родного края: растения пришкольного участка, парка, 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леса. Разнообразие и красота цветковых растений. Декоратив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ные и комнатные растения. Ягодные кустарники и кустарнички;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ядовитые ягоды. Правила сбора ягод. Лекарственные растения. 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Необходимость сохранения видового многообразия растений. 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Красная книга растений. Растения родного края, занесенные в 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Красную книгу.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Практические и творческие работы: </w:t>
      </w:r>
      <w:r w:rsidRPr="000C53A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дидактическая игра «Уз</w:t>
      </w:r>
      <w:r w:rsidRPr="000C53A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най растение»; зарисовка растений и их раскрашивание; уход </w:t>
      </w:r>
      <w:r w:rsidRPr="000C53A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 комнатными растениями.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Экскурсия </w:t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 пришкольный участок (в парк, в сквер).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грибов (3 ч)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Значение грибов. Многообразие грибов. Съедобные и 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несъедобные грибы. Опасность отравления ядовитыми гриба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ми. Строение шляпочного гриба: грибница, плодовое тело 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(шляпка, ножка). Пластинчатые и трубчатые грибы. Правила сбо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 шляпочных грибов. Другие виды грибов (дрожжевые, кефир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ные, пенициллиновые), их использование человеком.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Практические и творческие работы: </w:t>
      </w:r>
      <w:r w:rsidRPr="000C53A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рассматривание муля</w:t>
      </w:r>
      <w:r w:rsidRPr="000C53A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жей грибов; лепка, рисование или моделирование грибов.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и красота животных (30 ч)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Многообразие животных: внешний вид, среда обитания. 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Значение животных в жизни человека. Домашние и дикие жи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вотные. Наиболее распространенные дикие и домашние живот</w:t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ные родного края.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Группы животных: млекопитающие, птицы, насекомые, рыбы, </w:t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пресмыкающиеся, земноводные. Существенные признаки групп 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животных: строение тела, кожный покров, размножение. Видовое </w:t>
      </w:r>
      <w:r w:rsidRPr="000C53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разнообразие: особенности строения тела, размеры, окраска, об</w:t>
      </w:r>
      <w:r w:rsidRPr="000C53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 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жизни, среда обитания. Наиболее распространенные живот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ные разных групп, обитающие в родном крае.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 безопасного поведения при встрече с разными жи</w:t>
      </w:r>
      <w:r w:rsidRPr="000C53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вотными.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Причины исчезновения некоторых видов животных. Береж</w:t>
      </w:r>
      <w:r w:rsidRPr="000C53A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ное отношение к животным и забота человека о сохранении мно</w:t>
      </w:r>
      <w:r w:rsidRPr="000C53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гообразия животных. Заповедники, заказники, зоопарки. Крас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ная книга животных. Животные родного края, занесенные в 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Красную книгу.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Отличительные признаки живого. Растения, грибы, живот</w:t>
      </w:r>
      <w:r w:rsidRPr="000C5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— живые существа.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Наблюдения, практические и творческие работы: </w:t>
      </w:r>
      <w:r w:rsidRPr="000C53A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наблюде</w:t>
      </w:r>
      <w:r w:rsidRPr="000C53A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ния за повадками и образом жизни диких и домашних живот</w:t>
      </w:r>
      <w:r w:rsidRPr="000C53A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ных; уход за животными живого уголка.</w:t>
      </w:r>
    </w:p>
    <w:p w:rsidR="000C53A2" w:rsidRPr="000C53A2" w:rsidRDefault="000C53A2" w:rsidP="000C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Экскурсии: </w:t>
      </w:r>
      <w:r w:rsidRPr="000C53A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зоологический музей (в зоопарк, в цирк зве</w:t>
      </w:r>
      <w:r w:rsidRPr="000C53A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рей, в зоомагазин).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A2" w:rsidRPr="000C53A2" w:rsidRDefault="000C53A2" w:rsidP="000C53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0C53A2" w:rsidRPr="000C53A2" w:rsidRDefault="000C53A2" w:rsidP="000C53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 1-м классе является фор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следующих умений: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-Оценивать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-Объяснять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по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ступки можно оценить как хорошие или плохие.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 </w:t>
      </w: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поведения (основы общечеловеческих нравственных ценностей).</w:t>
      </w:r>
    </w:p>
    <w:p w:rsidR="000C53A2" w:rsidRPr="000C53A2" w:rsidRDefault="000C53A2" w:rsidP="000C53A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предложенных ситуациях, опираясь на общие для всех простые правила поведения, </w:t>
      </w: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</w:t>
      </w: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лать выбор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учебника. 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0C5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0C53A2" w:rsidRPr="000C53A2" w:rsidRDefault="000C53A2" w:rsidP="000C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0C53A2" w:rsidRPr="000C53A2" w:rsidRDefault="000C53A2" w:rsidP="000C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0C53A2" w:rsidRPr="000C53A2" w:rsidRDefault="000C53A2" w:rsidP="000C53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ухода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комнатными растениями и растениями пришколь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участка, домашними животными, животными живого уголка; </w:t>
      </w:r>
    </w:p>
    <w:p w:rsidR="000C53A2" w:rsidRPr="000C53A2" w:rsidRDefault="000C53A2" w:rsidP="000C53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проведения наблюдений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объектами живой природы, деятельностью людей и оценки их положительного и отрицательного воздействия на природу;</w:t>
      </w:r>
    </w:p>
    <w:p w:rsidR="000C53A2" w:rsidRPr="000C53A2" w:rsidRDefault="000C53A2" w:rsidP="000C53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выполнения правил 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природы, укрепления своего здоровья, соблюдения правил безопасного и экологически гра</w:t>
      </w:r>
      <w:r w:rsidRPr="000C53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мотного поведения в природе и обществе.</w:t>
      </w:r>
    </w:p>
    <w:p w:rsidR="00603523" w:rsidRDefault="00603523"/>
    <w:sectPr w:rsidR="0060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FEAAF8"/>
    <w:lvl w:ilvl="0">
      <w:numFmt w:val="bullet"/>
      <w:lvlText w:val="*"/>
      <w:lvlJc w:val="left"/>
    </w:lvl>
  </w:abstractNum>
  <w:abstractNum w:abstractNumId="1">
    <w:nsid w:val="0D7E58D6"/>
    <w:multiLevelType w:val="hybridMultilevel"/>
    <w:tmpl w:val="BAD2A788"/>
    <w:lvl w:ilvl="0" w:tplc="0419000F">
      <w:start w:val="1"/>
      <w:numFmt w:val="decimal"/>
      <w:lvlText w:val="%1."/>
      <w:lvlJc w:val="left"/>
      <w:pPr>
        <w:ind w:left="-285" w:hanging="360"/>
      </w:pPr>
    </w:lvl>
    <w:lvl w:ilvl="1" w:tplc="04190019" w:tentative="1">
      <w:start w:val="1"/>
      <w:numFmt w:val="lowerLetter"/>
      <w:lvlText w:val="%2."/>
      <w:lvlJc w:val="left"/>
      <w:pPr>
        <w:ind w:left="435" w:hanging="360"/>
      </w:pPr>
    </w:lvl>
    <w:lvl w:ilvl="2" w:tplc="0419001B">
      <w:start w:val="1"/>
      <w:numFmt w:val="lowerRoman"/>
      <w:lvlText w:val="%3."/>
      <w:lvlJc w:val="right"/>
      <w:pPr>
        <w:ind w:left="1155" w:hanging="180"/>
      </w:pPr>
    </w:lvl>
    <w:lvl w:ilvl="3" w:tplc="0419000F" w:tentative="1">
      <w:start w:val="1"/>
      <w:numFmt w:val="decimal"/>
      <w:lvlText w:val="%4."/>
      <w:lvlJc w:val="left"/>
      <w:pPr>
        <w:ind w:left="1875" w:hanging="360"/>
      </w:pPr>
    </w:lvl>
    <w:lvl w:ilvl="4" w:tplc="04190019" w:tentative="1">
      <w:start w:val="1"/>
      <w:numFmt w:val="lowerLetter"/>
      <w:lvlText w:val="%5."/>
      <w:lvlJc w:val="left"/>
      <w:pPr>
        <w:ind w:left="2595" w:hanging="360"/>
      </w:pPr>
    </w:lvl>
    <w:lvl w:ilvl="5" w:tplc="0419001B" w:tentative="1">
      <w:start w:val="1"/>
      <w:numFmt w:val="lowerRoman"/>
      <w:lvlText w:val="%6."/>
      <w:lvlJc w:val="right"/>
      <w:pPr>
        <w:ind w:left="3315" w:hanging="180"/>
      </w:pPr>
    </w:lvl>
    <w:lvl w:ilvl="6" w:tplc="0419000F" w:tentative="1">
      <w:start w:val="1"/>
      <w:numFmt w:val="decimal"/>
      <w:lvlText w:val="%7."/>
      <w:lvlJc w:val="left"/>
      <w:pPr>
        <w:ind w:left="4035" w:hanging="360"/>
      </w:pPr>
    </w:lvl>
    <w:lvl w:ilvl="7" w:tplc="04190019" w:tentative="1">
      <w:start w:val="1"/>
      <w:numFmt w:val="lowerLetter"/>
      <w:lvlText w:val="%8."/>
      <w:lvlJc w:val="left"/>
      <w:pPr>
        <w:ind w:left="4755" w:hanging="360"/>
      </w:pPr>
    </w:lvl>
    <w:lvl w:ilvl="8" w:tplc="041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2">
    <w:nsid w:val="10152CDD"/>
    <w:multiLevelType w:val="hybridMultilevel"/>
    <w:tmpl w:val="E3C4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A2"/>
    <w:rsid w:val="000C53A2"/>
    <w:rsid w:val="004F25BC"/>
    <w:rsid w:val="00603523"/>
    <w:rsid w:val="00722BDF"/>
    <w:rsid w:val="008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53A2"/>
    <w:pPr>
      <w:keepNext/>
      <w:spacing w:after="0" w:line="240" w:lineRule="auto"/>
      <w:jc w:val="center"/>
      <w:outlineLvl w:val="0"/>
    </w:pPr>
    <w:rPr>
      <w:rFonts w:ascii="Batang" w:eastAsia="Batang" w:hAnsi="Batang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0C53A2"/>
    <w:pPr>
      <w:keepNext/>
      <w:spacing w:after="0" w:line="240" w:lineRule="auto"/>
      <w:jc w:val="center"/>
      <w:outlineLvl w:val="1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3A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53A2"/>
    <w:rPr>
      <w:rFonts w:ascii="Batang" w:eastAsia="Batang" w:hAnsi="Batang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0C53A2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53A2"/>
    <w:pPr>
      <w:keepNext/>
      <w:spacing w:after="0" w:line="240" w:lineRule="auto"/>
      <w:jc w:val="center"/>
      <w:outlineLvl w:val="0"/>
    </w:pPr>
    <w:rPr>
      <w:rFonts w:ascii="Batang" w:eastAsia="Batang" w:hAnsi="Batang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0C53A2"/>
    <w:pPr>
      <w:keepNext/>
      <w:spacing w:after="0" w:line="240" w:lineRule="auto"/>
      <w:jc w:val="center"/>
      <w:outlineLvl w:val="1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3A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53A2"/>
    <w:rPr>
      <w:rFonts w:ascii="Batang" w:eastAsia="Batang" w:hAnsi="Batang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0C53A2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5bryansk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39D1-0B7A-469A-A8D3-24ED63E4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2012-09-16T15:38:00Z</dcterms:created>
  <dcterms:modified xsi:type="dcterms:W3CDTF">2012-09-23T18:31:00Z</dcterms:modified>
</cp:coreProperties>
</file>